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0A9C" w14:textId="7324DF76" w:rsidR="00164A65" w:rsidRDefault="00164A65" w:rsidP="00FA7055">
      <w:pPr>
        <w:pStyle w:val="1"/>
        <w:numPr>
          <w:ilvl w:val="0"/>
          <w:numId w:val="5"/>
        </w:numPr>
        <w:spacing w:line="240" w:lineRule="auto"/>
        <w:ind w:left="0" w:firstLine="284"/>
        <w:rPr>
          <w:szCs w:val="28"/>
        </w:rPr>
      </w:pPr>
      <w:r>
        <w:rPr>
          <w:szCs w:val="28"/>
        </w:rPr>
        <w:t>При решении уравнения</w:t>
      </w:r>
      <w:r w:rsidR="00FA7055">
        <w:rPr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Cs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2x+3</m:t>
            </m:r>
          </m:e>
        </m:rad>
        <m:r>
          <m:rPr>
            <m:sty m:val="p"/>
          </m:rPr>
          <w:rPr>
            <w:rFonts w:ascii="Cambria Math" w:hAnsi="Cambria Math"/>
            <w:szCs w:val="28"/>
          </w:rPr>
          <m:t>=x</m:t>
        </m:r>
      </m:oMath>
      <w:r>
        <w:rPr>
          <w:szCs w:val="28"/>
        </w:rPr>
        <w:t>, возведем обе его части в квадрат. Получим:</w:t>
      </w:r>
      <w:r w:rsidR="00FA7055" w:rsidRPr="00367167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+3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Cs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p>
        </m:sSup>
      </m:oMath>
      <w:r w:rsidR="00FA7055" w:rsidRPr="00367167">
        <w:rPr>
          <w:iCs/>
          <w:szCs w:val="28"/>
        </w:rPr>
        <w:t>,</w:t>
      </w:r>
      <w:r w:rsidR="00FA7055" w:rsidRPr="00367167">
        <w:rPr>
          <w:szCs w:val="28"/>
        </w:rPr>
        <w:t xml:space="preserve"> </w:t>
      </w:r>
      <w:r w:rsidR="00FA7055">
        <w:rPr>
          <w:szCs w:val="28"/>
        </w:rPr>
        <w:t xml:space="preserve">или </w:t>
      </w:r>
      <m:oMath>
        <m:r>
          <m:rPr>
            <m:sty m:val="p"/>
          </m:rPr>
          <w:rPr>
            <w:rFonts w:ascii="Cambria Math" w:hAnsi="Cambria Math"/>
            <w:szCs w:val="28"/>
          </w:rPr>
          <m:t>2x+3=</m:t>
        </m:r>
        <m:sSup>
          <m:sSupPr>
            <m:ctrlPr>
              <w:rPr>
                <w:rFonts w:ascii="Cambria Math" w:hAnsi="Cambria Math"/>
                <w:iCs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p>
        </m:sSup>
      </m:oMath>
      <w:r>
        <w:rPr>
          <w:szCs w:val="28"/>
        </w:rPr>
        <w:t>.</w:t>
      </w:r>
    </w:p>
    <w:p w14:paraId="7CC0B326" w14:textId="4615F988" w:rsidR="00164A65" w:rsidRDefault="00164A65" w:rsidP="00FA7055">
      <w:pPr>
        <w:pStyle w:val="1"/>
        <w:numPr>
          <w:ilvl w:val="0"/>
          <w:numId w:val="5"/>
        </w:numPr>
        <w:spacing w:line="240" w:lineRule="auto"/>
        <w:ind w:left="0" w:firstLine="284"/>
        <w:rPr>
          <w:szCs w:val="28"/>
        </w:rPr>
      </w:pPr>
      <w:r>
        <w:rPr>
          <w:szCs w:val="28"/>
        </w:rPr>
        <w:t xml:space="preserve">Площадь ромба можно вычислить по формуле </w:t>
      </w:r>
      <m:oMath>
        <m:r>
          <m:rPr>
            <m:sty m:val="p"/>
          </m:rPr>
          <w:rPr>
            <w:rFonts w:ascii="Cambria Math" w:hAnsi="Cambria Math"/>
            <w:szCs w:val="28"/>
          </w:rPr>
          <m:t>S=</m:t>
        </m:r>
        <m:f>
          <m:fPr>
            <m:ctrlPr>
              <w:rPr>
                <w:rFonts w:ascii="Cambria Math" w:hAnsi="Cambria Math"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den>
        </m:f>
      </m:oMath>
      <w:r w:rsidR="00367167" w:rsidRPr="00367167">
        <w:rPr>
          <w:iCs/>
          <w:szCs w:val="28"/>
        </w:rPr>
        <w:t>,</w:t>
      </w:r>
      <w:r w:rsidR="00367167" w:rsidRPr="00367167">
        <w:rPr>
          <w:szCs w:val="28"/>
        </w:rPr>
        <w:t xml:space="preserve"> </w:t>
      </w:r>
      <w:r>
        <w:rPr>
          <w:szCs w:val="28"/>
        </w:rPr>
        <w:t>где</w:t>
      </w:r>
      <w:r w:rsidR="00367167" w:rsidRPr="0036716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Cs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b>
        </m:sSub>
      </m:oMath>
      <w:r>
        <w:rPr>
          <w:szCs w:val="28"/>
        </w:rPr>
        <w:t>– длины диагоналей ромба.</w:t>
      </w:r>
    </w:p>
    <w:p w14:paraId="07A5A6A7" w14:textId="6C1171C8" w:rsidR="00164A65" w:rsidRDefault="00164A65" w:rsidP="00FA7055">
      <w:pPr>
        <w:pStyle w:val="1"/>
        <w:numPr>
          <w:ilvl w:val="0"/>
          <w:numId w:val="5"/>
        </w:numPr>
        <w:spacing w:line="240" w:lineRule="auto"/>
        <w:ind w:left="0" w:firstLine="284"/>
        <w:rPr>
          <w:szCs w:val="28"/>
        </w:rPr>
      </w:pPr>
      <w:r>
        <w:rPr>
          <w:szCs w:val="28"/>
        </w:rPr>
        <w:t>Результаты опытов позволяют записать формулу для расчета сопротивления проводника:</w:t>
      </w:r>
      <w:r w:rsidR="00367167" w:rsidRPr="00367167"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8"/>
          </w:rPr>
          <m:t>R=ρ</m:t>
        </m:r>
        <m:f>
          <m:fPr>
            <m:ctrlPr>
              <w:rPr>
                <w:rFonts w:ascii="Cambria Math" w:hAnsi="Cambria Math"/>
                <w:iCs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den>
        </m:f>
      </m:oMath>
      <w:r>
        <w:rPr>
          <w:szCs w:val="28"/>
        </w:rPr>
        <w:t xml:space="preserve"> Коэффициент</w:t>
      </w:r>
      <w:r w:rsidR="00367167" w:rsidRPr="00367167"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8"/>
            <w:lang w:val="en-US"/>
          </w:rPr>
          <m:t>ρ</m:t>
        </m:r>
      </m:oMath>
      <w:r w:rsidR="00367167" w:rsidRPr="00367167">
        <w:rPr>
          <w:szCs w:val="28"/>
        </w:rPr>
        <w:t xml:space="preserve"> </w:t>
      </w:r>
      <w:r>
        <w:rPr>
          <w:szCs w:val="28"/>
        </w:rPr>
        <w:t>называют удельным сопротивлением вещества.</w:t>
      </w:r>
    </w:p>
    <w:p w14:paraId="78F7133B" w14:textId="05579DBC" w:rsidR="00164A65" w:rsidRDefault="00164A65" w:rsidP="00FA7055">
      <w:pPr>
        <w:pStyle w:val="1"/>
        <w:numPr>
          <w:ilvl w:val="0"/>
          <w:numId w:val="5"/>
        </w:numPr>
        <w:spacing w:line="240" w:lineRule="auto"/>
        <w:ind w:left="0" w:firstLine="284"/>
        <w:rPr>
          <w:szCs w:val="28"/>
        </w:rPr>
      </w:pPr>
      <w:r>
        <w:rPr>
          <w:szCs w:val="28"/>
        </w:rPr>
        <w:t>Параллельное соединение позволяет подключать к источнику независимо друг от друга различные приборы, несмотря на их рабочий ток. Если параллельных проводников только два, то:</w:t>
      </w:r>
      <w:r w:rsidR="00367167" w:rsidRPr="00367167"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Cs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Cs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8"/>
          </w:rPr>
          <m:t>+</m:t>
        </m:r>
        <m:f>
          <m:fPr>
            <m:ctrlPr>
              <w:rPr>
                <w:rFonts w:ascii="Cambria Math" w:hAnsi="Cambria Math"/>
                <w:iCs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Cs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Cs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den>
        </m:f>
      </m:oMath>
      <w:r w:rsidR="00367167" w:rsidRPr="00367167">
        <w:rPr>
          <w:iCs/>
          <w:szCs w:val="28"/>
        </w:rPr>
        <w:t>,</w:t>
      </w:r>
      <w:r w:rsidR="00367167" w:rsidRPr="00367167">
        <w:rPr>
          <w:szCs w:val="28"/>
        </w:rPr>
        <w:t xml:space="preserve"> </w:t>
      </w:r>
    </w:p>
    <w:p w14:paraId="3E1D7AE5" w14:textId="7D0E3265" w:rsidR="00164A65" w:rsidRPr="00367167" w:rsidRDefault="00164A65" w:rsidP="00367167">
      <w:pPr>
        <w:pStyle w:val="1"/>
        <w:spacing w:line="240" w:lineRule="auto"/>
        <w:ind w:firstLine="0"/>
        <w:rPr>
          <w:szCs w:val="28"/>
        </w:rPr>
      </w:pPr>
      <w:r>
        <w:rPr>
          <w:szCs w:val="28"/>
        </w:rPr>
        <w:t>что приводит к простому выражению</w:t>
      </w:r>
      <w:r w:rsidRPr="00367167">
        <w:rPr>
          <w:i/>
          <w:iCs/>
          <w:szCs w:val="28"/>
        </w:rPr>
        <w:t>:</w:t>
      </w:r>
      <w:r w:rsidR="00367167" w:rsidRPr="00367167">
        <w:rPr>
          <w:i/>
          <w:iCs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den>
        </m:f>
      </m:oMath>
      <w:r w:rsidR="00367167" w:rsidRPr="00367167">
        <w:rPr>
          <w:szCs w:val="28"/>
        </w:rPr>
        <w:t>.</w:t>
      </w:r>
    </w:p>
    <w:p w14:paraId="0C006A14" w14:textId="4B67E8F8" w:rsidR="00457A3D" w:rsidRDefault="00164A65" w:rsidP="00FA7055">
      <w:pPr>
        <w:pStyle w:val="1"/>
        <w:numPr>
          <w:ilvl w:val="0"/>
          <w:numId w:val="5"/>
        </w:numPr>
        <w:spacing w:line="240" w:lineRule="auto"/>
        <w:ind w:left="0" w:firstLine="284"/>
      </w:pPr>
      <w:r w:rsidRPr="00E33853">
        <w:rPr>
          <w:szCs w:val="28"/>
        </w:rPr>
        <w:t>В промышленности водород получают, пропуская водяные</w:t>
      </w:r>
      <w:r>
        <w:rPr>
          <w:szCs w:val="28"/>
        </w:rPr>
        <w:t xml:space="preserve"> пары</w:t>
      </w:r>
      <w:r w:rsidRPr="00E33853">
        <w:rPr>
          <w:szCs w:val="28"/>
        </w:rPr>
        <w:t xml:space="preserve"> </w:t>
      </w:r>
      <w:r>
        <w:rPr>
          <w:szCs w:val="28"/>
        </w:rPr>
        <w:t>над раскаленным углем:</w:t>
      </w:r>
      <w:r w:rsidR="00367167" w:rsidRPr="00367167"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8"/>
          </w:rPr>
          <m:t>C+</m:t>
        </m:r>
        <m:sSub>
          <m:sSubPr>
            <m:ctrlPr>
              <w:rPr>
                <w:rFonts w:ascii="Cambria Math" w:hAnsi="Cambria Math"/>
                <w:iCs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O</m:t>
        </m:r>
        <m:box>
          <m:boxPr>
            <m:opEmu m:val="1"/>
            <m:ctrlPr>
              <w:rPr>
                <w:rFonts w:ascii="Cambria Math" w:hAnsi="Cambria Math"/>
                <w:iCs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Cs/>
                    <w:szCs w:val="28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</m:t>
                </m:r>
              </m:e>
            </m:groupChr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CO+</m:t>
            </m:r>
            <m:sSub>
              <m:sSubPr>
                <m:ctrlPr>
                  <w:rPr>
                    <w:rFonts w:ascii="Cambria Math" w:hAnsi="Cambria Math"/>
                    <w:iCs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box>
      </m:oMath>
      <w:r w:rsidR="00367167" w:rsidRPr="00367167">
        <w:rPr>
          <w:iCs/>
          <w:szCs w:val="28"/>
        </w:rPr>
        <w:t>.</w:t>
      </w:r>
    </w:p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F9F"/>
    <w:multiLevelType w:val="hybridMultilevel"/>
    <w:tmpl w:val="0F30E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0042"/>
    <w:multiLevelType w:val="hybridMultilevel"/>
    <w:tmpl w:val="28140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D2ACD"/>
    <w:multiLevelType w:val="hybridMultilevel"/>
    <w:tmpl w:val="56B8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E0C74"/>
    <w:multiLevelType w:val="hybridMultilevel"/>
    <w:tmpl w:val="E6FE6496"/>
    <w:lvl w:ilvl="0" w:tplc="7C1EF1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639A6D6A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2574E1"/>
    <w:multiLevelType w:val="hybridMultilevel"/>
    <w:tmpl w:val="72F0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65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4A6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167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3AD4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C39CE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A7055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6F9D2"/>
  <w15:chartTrackingRefBased/>
  <w15:docId w15:val="{B9640CBD-85A3-4439-A003-69C2599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6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link w:val="10"/>
    <w:rsid w:val="00164A65"/>
    <w:pPr>
      <w:widowControl w:val="0"/>
      <w:autoSpaceDE w:val="0"/>
      <w:autoSpaceDN w:val="0"/>
      <w:adjustRightInd w:val="0"/>
      <w:spacing w:line="360" w:lineRule="auto"/>
      <w:ind w:firstLine="567"/>
    </w:pPr>
    <w:rPr>
      <w:rFonts w:eastAsia="MS Mincho" w:cs="Times New Roman"/>
      <w:sz w:val="28"/>
      <w:szCs w:val="20"/>
      <w:lang w:eastAsia="ru-RU"/>
    </w:rPr>
  </w:style>
  <w:style w:type="character" w:customStyle="1" w:styleId="10">
    <w:name w:val="Стиль Стиль по ширине Первая строка:  1 см + Междустр.интервал:  по... Знак Знак Знак Знак Знак"/>
    <w:basedOn w:val="a0"/>
    <w:link w:val="1"/>
    <w:rsid w:val="00164A65"/>
    <w:rPr>
      <w:rFonts w:ascii="Times New Roman" w:eastAsia="MS Mincho" w:hAnsi="Times New Roman" w:cs="Times New Roman"/>
      <w:sz w:val="28"/>
      <w:szCs w:val="20"/>
      <w:lang w:eastAsia="ru-RU"/>
    </w:rPr>
  </w:style>
  <w:style w:type="character" w:styleId="a3">
    <w:name w:val="Placeholder Text"/>
    <w:basedOn w:val="a0"/>
    <w:uiPriority w:val="99"/>
    <w:semiHidden/>
    <w:rsid w:val="00164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3</cp:revision>
  <dcterms:created xsi:type="dcterms:W3CDTF">2024-08-05T10:58:00Z</dcterms:created>
  <dcterms:modified xsi:type="dcterms:W3CDTF">2024-08-05T11:15:00Z</dcterms:modified>
</cp:coreProperties>
</file>